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CBEE2" w14:textId="7C312733" w:rsidR="004C5FC0" w:rsidRPr="007B7A01" w:rsidRDefault="00000000" w:rsidP="00905215">
      <w:pPr>
        <w:jc w:val="center"/>
        <w:rPr>
          <w:rFonts w:ascii="Arial" w:hAnsi="Arial" w:cs="Arial"/>
        </w:rPr>
      </w:pPr>
    </w:p>
    <w:p w14:paraId="36BCD86A" w14:textId="68E18664" w:rsidR="00905215" w:rsidRPr="007B7A01" w:rsidRDefault="00905215" w:rsidP="00905215">
      <w:pPr>
        <w:contextualSpacing/>
        <w:jc w:val="center"/>
        <w:rPr>
          <w:rFonts w:ascii="Arial" w:hAnsi="Arial" w:cs="Arial"/>
          <w:b/>
          <w:sz w:val="36"/>
          <w:szCs w:val="36"/>
        </w:rPr>
      </w:pPr>
      <w:r w:rsidRPr="007B7A01">
        <w:rPr>
          <w:rFonts w:ascii="Arial" w:hAnsi="Arial" w:cs="Arial"/>
          <w:b/>
          <w:sz w:val="36"/>
          <w:szCs w:val="36"/>
        </w:rPr>
        <w:t>Mental Health and Behavioral Program Supports – Tips and Strategies from a Tiered Approach</w:t>
      </w:r>
    </w:p>
    <w:p w14:paraId="04B9BBE1" w14:textId="2EEDA357" w:rsidR="00905215" w:rsidRPr="007B7A01" w:rsidRDefault="00905215" w:rsidP="00905215">
      <w:pPr>
        <w:jc w:val="center"/>
        <w:rPr>
          <w:rFonts w:ascii="Arial" w:hAnsi="Arial" w:cs="Arial"/>
        </w:rPr>
      </w:pPr>
    </w:p>
    <w:p w14:paraId="774D50F8" w14:textId="77777777" w:rsidR="001A5ADE" w:rsidRPr="007B7A01" w:rsidRDefault="001A5ADE" w:rsidP="001A5ADE">
      <w:pPr>
        <w:pBdr>
          <w:bottom w:val="single" w:sz="4" w:space="1" w:color="auto"/>
        </w:pBdr>
        <w:rPr>
          <w:rFonts w:ascii="Arial" w:hAnsi="Arial" w:cs="Arial"/>
          <w:b/>
        </w:rPr>
      </w:pPr>
      <w:r w:rsidRPr="007B7A01">
        <w:rPr>
          <w:rFonts w:ascii="Arial" w:hAnsi="Arial" w:cs="Arial"/>
          <w:b/>
        </w:rPr>
        <w:t xml:space="preserve">The Tiered System of Support: Examples and Overview </w:t>
      </w:r>
    </w:p>
    <w:p w14:paraId="6C282889" w14:textId="77777777" w:rsidR="001A5ADE" w:rsidRPr="007B7A01" w:rsidRDefault="001A5ADE" w:rsidP="001A5ADE">
      <w:pPr>
        <w:rPr>
          <w:rFonts w:ascii="Arial" w:hAnsi="Arial" w:cs="Arial"/>
        </w:rPr>
      </w:pPr>
      <w:r w:rsidRPr="007B7A01">
        <w:rPr>
          <w:rFonts w:ascii="Arial" w:hAnsi="Arial" w:cs="Arial"/>
        </w:rPr>
        <w:t>The following tables provide a brief overview of the tiered levels of social-emotional support as provided within an MTSS framework.</w:t>
      </w:r>
    </w:p>
    <w:p w14:paraId="5BA80614" w14:textId="77777777" w:rsidR="001A5ADE" w:rsidRPr="007B7A01" w:rsidRDefault="001A5ADE" w:rsidP="001A5ADE">
      <w:pPr>
        <w:rPr>
          <w:rFonts w:ascii="Arial" w:hAnsi="Arial" w:cs="Arial"/>
        </w:rPr>
      </w:pP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1795"/>
        <w:gridCol w:w="4050"/>
        <w:gridCol w:w="5040"/>
      </w:tblGrid>
      <w:tr w:rsidR="001A5ADE" w:rsidRPr="007B7A01" w14:paraId="5798A79D" w14:textId="77777777" w:rsidTr="001A5ADE">
        <w:tc>
          <w:tcPr>
            <w:tcW w:w="10885" w:type="dxa"/>
            <w:gridSpan w:val="3"/>
            <w:shd w:val="clear" w:color="auto" w:fill="DEEAF6" w:themeFill="accent5" w:themeFillTint="33"/>
          </w:tcPr>
          <w:p w14:paraId="093A2AE0" w14:textId="0D2E0B79" w:rsidR="001A5ADE" w:rsidRPr="007B7A01" w:rsidRDefault="001A5ADE" w:rsidP="00834097">
            <w:pPr>
              <w:rPr>
                <w:rFonts w:ascii="Arial" w:hAnsi="Arial" w:cs="Arial"/>
                <w:b/>
              </w:rPr>
            </w:pPr>
            <w:r w:rsidRPr="007B7A01">
              <w:rPr>
                <w:rFonts w:ascii="Arial" w:hAnsi="Arial" w:cs="Arial"/>
                <w:b/>
              </w:rPr>
              <w:t xml:space="preserve">Tier </w:t>
            </w:r>
            <w:r w:rsidR="00E43E3E" w:rsidRPr="007B7A01">
              <w:rPr>
                <w:rFonts w:ascii="Arial" w:hAnsi="Arial" w:cs="Arial"/>
                <w:b/>
              </w:rPr>
              <w:t>I:</w:t>
            </w:r>
            <w:r w:rsidRPr="007B7A01">
              <w:rPr>
                <w:rFonts w:ascii="Arial" w:hAnsi="Arial" w:cs="Arial"/>
                <w:b/>
              </w:rPr>
              <w:t xml:space="preserve"> Supports: All Students</w:t>
            </w:r>
          </w:p>
          <w:p w14:paraId="56821627" w14:textId="35F4BE6D" w:rsidR="001A5ADE" w:rsidRPr="007B7A01" w:rsidRDefault="001A5ADE" w:rsidP="00834097">
            <w:pPr>
              <w:rPr>
                <w:rFonts w:ascii="Arial" w:hAnsi="Arial" w:cs="Arial"/>
                <w:b/>
              </w:rPr>
            </w:pPr>
          </w:p>
        </w:tc>
      </w:tr>
      <w:tr w:rsidR="001A5ADE" w:rsidRPr="007B7A01" w14:paraId="6A95F1FF" w14:textId="77777777" w:rsidTr="00F526A7">
        <w:tc>
          <w:tcPr>
            <w:tcW w:w="1795" w:type="dxa"/>
          </w:tcPr>
          <w:p w14:paraId="57FE2646" w14:textId="67A84BE7" w:rsidR="001A5ADE" w:rsidRPr="007B7A01" w:rsidRDefault="001A5ADE" w:rsidP="00834097">
            <w:p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Who is </w:t>
            </w:r>
            <w:r w:rsidR="00F526A7" w:rsidRPr="007B7A01">
              <w:rPr>
                <w:rFonts w:ascii="Arial" w:hAnsi="Arial" w:cs="Arial"/>
              </w:rPr>
              <w:t>i</w:t>
            </w:r>
            <w:r w:rsidRPr="007B7A01">
              <w:rPr>
                <w:rFonts w:ascii="Arial" w:hAnsi="Arial" w:cs="Arial"/>
              </w:rPr>
              <w:t>nvolved?</w:t>
            </w:r>
          </w:p>
        </w:tc>
        <w:tc>
          <w:tcPr>
            <w:tcW w:w="4050" w:type="dxa"/>
          </w:tcPr>
          <w:p w14:paraId="4C0F32AE" w14:textId="77777777" w:rsidR="001A5ADE" w:rsidRPr="007B7A01" w:rsidRDefault="001A5ADE" w:rsidP="00834097">
            <w:p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  <w:b/>
              </w:rPr>
              <w:t>Students:</w:t>
            </w:r>
          </w:p>
          <w:p w14:paraId="7E182296" w14:textId="77777777" w:rsidR="001A5ADE" w:rsidRPr="007B7A01" w:rsidRDefault="001A5ADE" w:rsidP="0083409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Appropriate for all students. </w:t>
            </w:r>
          </w:p>
          <w:p w14:paraId="7EF3CB7A" w14:textId="77777777" w:rsidR="001A5ADE" w:rsidRPr="007B7A01" w:rsidRDefault="001A5ADE" w:rsidP="0083409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>If less than approximately 80% of students are successful at this level, engage in Tier 1 problem solving.</w:t>
            </w:r>
          </w:p>
        </w:tc>
        <w:tc>
          <w:tcPr>
            <w:tcW w:w="5040" w:type="dxa"/>
          </w:tcPr>
          <w:p w14:paraId="69D1F23E" w14:textId="77777777" w:rsidR="001A5ADE" w:rsidRPr="007B7A01" w:rsidRDefault="001A5ADE" w:rsidP="00834097">
            <w:pPr>
              <w:rPr>
                <w:rFonts w:ascii="Arial" w:hAnsi="Arial" w:cs="Arial"/>
                <w:b/>
              </w:rPr>
            </w:pPr>
            <w:r w:rsidRPr="007B7A01">
              <w:rPr>
                <w:rFonts w:ascii="Arial" w:hAnsi="Arial" w:cs="Arial"/>
                <w:b/>
              </w:rPr>
              <w:t>Staff:</w:t>
            </w:r>
          </w:p>
          <w:p w14:paraId="36471628" w14:textId="77777777" w:rsidR="001A5ADE" w:rsidRPr="007B7A01" w:rsidRDefault="001A5ADE" w:rsidP="0083409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Universal SEL curriculum is selected by an identified SEL team and/or school administrator. </w:t>
            </w:r>
          </w:p>
          <w:p w14:paraId="6029CA01" w14:textId="77777777" w:rsidR="001A5ADE" w:rsidRPr="007B7A01" w:rsidRDefault="001A5ADE" w:rsidP="0083409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Tier 1 supports may be delivered by classroom teachers, instructional assistants, or special education staff. </w:t>
            </w:r>
          </w:p>
          <w:p w14:paraId="3E378186" w14:textId="77777777" w:rsidR="001A5ADE" w:rsidRPr="007B7A01" w:rsidRDefault="001A5ADE" w:rsidP="0083409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It is essential that staff members are provided the time and resources required to plan cohesive implementation. </w:t>
            </w:r>
          </w:p>
          <w:p w14:paraId="1618C395" w14:textId="77777777" w:rsidR="001A5ADE" w:rsidRPr="007B7A01" w:rsidRDefault="001A5ADE" w:rsidP="0083409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>It is recommended that all staff members be trained in or familiar with the selected SEL curriculum in order to reinforce skills and/or embed key concepts into interactions with students</w:t>
            </w:r>
          </w:p>
          <w:p w14:paraId="7270C080" w14:textId="3B99CB4B" w:rsidR="001A5ADE" w:rsidRPr="007B7A01" w:rsidRDefault="001A5ADE" w:rsidP="001A5ADE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1A5ADE" w:rsidRPr="007B7A01" w14:paraId="3B57B7EE" w14:textId="77777777" w:rsidTr="001A5ADE">
        <w:tc>
          <w:tcPr>
            <w:tcW w:w="1795" w:type="dxa"/>
          </w:tcPr>
          <w:p w14:paraId="47DCB727" w14:textId="7D912A83" w:rsidR="001A5ADE" w:rsidRPr="007B7A01" w:rsidRDefault="00BA49BF" w:rsidP="00834097">
            <w:p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When does it </w:t>
            </w:r>
            <w:r w:rsidR="00F526A7" w:rsidRPr="007B7A01">
              <w:rPr>
                <w:rFonts w:ascii="Arial" w:hAnsi="Arial" w:cs="Arial"/>
              </w:rPr>
              <w:t>h</w:t>
            </w:r>
            <w:r w:rsidRPr="007B7A01">
              <w:rPr>
                <w:rFonts w:ascii="Arial" w:hAnsi="Arial" w:cs="Arial"/>
              </w:rPr>
              <w:t>appen?</w:t>
            </w:r>
          </w:p>
          <w:p w14:paraId="1571BB73" w14:textId="4F13DB9B" w:rsidR="001A5ADE" w:rsidRPr="007B7A01" w:rsidRDefault="001A5ADE" w:rsidP="00834097">
            <w:pPr>
              <w:rPr>
                <w:rFonts w:ascii="Arial" w:hAnsi="Arial" w:cs="Arial"/>
              </w:rPr>
            </w:pPr>
          </w:p>
        </w:tc>
        <w:tc>
          <w:tcPr>
            <w:tcW w:w="9090" w:type="dxa"/>
            <w:gridSpan w:val="2"/>
          </w:tcPr>
          <w:p w14:paraId="4730EF43" w14:textId="580F80EB" w:rsidR="001A5ADE" w:rsidRPr="007B7A01" w:rsidRDefault="001A5ADE" w:rsidP="001A5ADE">
            <w:p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Universal SEL curriculum is ongoing and part of a larger PBIS system or school wide implementation plan (this could be Why </w:t>
            </w:r>
            <w:proofErr w:type="gramStart"/>
            <w:r w:rsidRPr="007B7A01">
              <w:rPr>
                <w:rFonts w:ascii="Arial" w:hAnsi="Arial" w:cs="Arial"/>
              </w:rPr>
              <w:t>Try?,</w:t>
            </w:r>
            <w:proofErr w:type="gramEnd"/>
            <w:r w:rsidRPr="007B7A01">
              <w:rPr>
                <w:rFonts w:ascii="Arial" w:hAnsi="Arial" w:cs="Arial"/>
              </w:rPr>
              <w:t xml:space="preserve"> Success for All, etc.).</w:t>
            </w:r>
          </w:p>
        </w:tc>
      </w:tr>
      <w:tr w:rsidR="00F526A7" w:rsidRPr="007B7A01" w14:paraId="3878EE32" w14:textId="77777777" w:rsidTr="001A5ADE">
        <w:tc>
          <w:tcPr>
            <w:tcW w:w="1795" w:type="dxa"/>
          </w:tcPr>
          <w:p w14:paraId="3104D4E6" w14:textId="4E765F0C" w:rsidR="00F526A7" w:rsidRPr="007B7A01" w:rsidRDefault="00F526A7" w:rsidP="00834097">
            <w:p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>What are tools and resources we can use? Where can we go for ideas?</w:t>
            </w:r>
          </w:p>
        </w:tc>
        <w:tc>
          <w:tcPr>
            <w:tcW w:w="9090" w:type="dxa"/>
            <w:gridSpan w:val="2"/>
          </w:tcPr>
          <w:p w14:paraId="61D212E3" w14:textId="77777777" w:rsidR="00F526A7" w:rsidRPr="007B7A01" w:rsidRDefault="00F526A7" w:rsidP="00F526A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>Progress monitoring should be done based on local policies, procedures, and processes (this may include any program and/or grant requirements that are currently in place). Additionally, the selected SEL curriculum may have its own data collection points.</w:t>
            </w:r>
          </w:p>
          <w:p w14:paraId="532B68E7" w14:textId="77777777" w:rsidR="00F526A7" w:rsidRPr="007B7A01" w:rsidRDefault="00F526A7" w:rsidP="00F526A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The Collaborative for Academic, Social, and Emotional Learning </w:t>
            </w:r>
            <w:hyperlink r:id="rId7" w:history="1">
              <w:r w:rsidRPr="007B7A01">
                <w:rPr>
                  <w:rStyle w:val="Hyperlink"/>
                  <w:rFonts w:ascii="Arial" w:hAnsi="Arial" w:cs="Arial"/>
                </w:rPr>
                <w:t>(CASEL)</w:t>
              </w:r>
            </w:hyperlink>
            <w:r w:rsidRPr="007B7A01">
              <w:rPr>
                <w:rFonts w:ascii="Arial" w:hAnsi="Arial" w:cs="Arial"/>
              </w:rPr>
              <w:t xml:space="preserve"> has several resources for program development, progress monitoring, and effectiveness. </w:t>
            </w:r>
          </w:p>
          <w:p w14:paraId="436448F9" w14:textId="77777777" w:rsidR="00F526A7" w:rsidRPr="007B7A01" w:rsidRDefault="00F526A7" w:rsidP="00F526A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CASEL also has developed the Effective Social Emotional Learning Programs Guide which summarizes objective information about a selected number of nationally available, multi-year programs in a clear, easy-to-read “consumer report” format. This guide is a helpful tool for schools in the </w:t>
            </w:r>
            <w:r w:rsidRPr="007B7A01">
              <w:rPr>
                <w:rFonts w:ascii="Arial" w:hAnsi="Arial" w:cs="Arial"/>
              </w:rPr>
              <w:lastRenderedPageBreak/>
              <w:t xml:space="preserve">process of selecting research-based, Tier 1 interventions and undergoing implementation. </w:t>
            </w:r>
          </w:p>
          <w:p w14:paraId="21684702" w14:textId="77777777" w:rsidR="00F526A7" w:rsidRPr="007B7A01" w:rsidRDefault="00F526A7" w:rsidP="00F526A7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1A5ADE" w:rsidRPr="007B7A01" w14:paraId="49E4E187" w14:textId="77777777" w:rsidTr="001A5ADE">
        <w:tc>
          <w:tcPr>
            <w:tcW w:w="1795" w:type="dxa"/>
          </w:tcPr>
          <w:p w14:paraId="214E2485" w14:textId="7BAF1D68" w:rsidR="001A5ADE" w:rsidRPr="007B7A01" w:rsidRDefault="001A5ADE" w:rsidP="00834097">
            <w:p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lastRenderedPageBreak/>
              <w:t xml:space="preserve">How do we </w:t>
            </w:r>
            <w:r w:rsidR="00F526A7" w:rsidRPr="007B7A01">
              <w:rPr>
                <w:rFonts w:ascii="Arial" w:hAnsi="Arial" w:cs="Arial"/>
              </w:rPr>
              <w:t>p</w:t>
            </w:r>
            <w:r w:rsidRPr="007B7A01">
              <w:rPr>
                <w:rFonts w:ascii="Arial" w:hAnsi="Arial" w:cs="Arial"/>
              </w:rPr>
              <w:t xml:space="preserve">rogress </w:t>
            </w:r>
            <w:r w:rsidR="00F526A7" w:rsidRPr="007B7A01">
              <w:rPr>
                <w:rFonts w:ascii="Arial" w:hAnsi="Arial" w:cs="Arial"/>
              </w:rPr>
              <w:t>m</w:t>
            </w:r>
            <w:r w:rsidRPr="007B7A01">
              <w:rPr>
                <w:rFonts w:ascii="Arial" w:hAnsi="Arial" w:cs="Arial"/>
              </w:rPr>
              <w:t>onitor</w:t>
            </w:r>
            <w:r w:rsidR="00F526A7" w:rsidRPr="007B7A01">
              <w:rPr>
                <w:rFonts w:ascii="Arial" w:hAnsi="Arial" w:cs="Arial"/>
              </w:rPr>
              <w:t>…what do we do?</w:t>
            </w:r>
          </w:p>
          <w:p w14:paraId="2F37F017" w14:textId="796B37F1" w:rsidR="001A5ADE" w:rsidRPr="007B7A01" w:rsidRDefault="001A5ADE" w:rsidP="00834097">
            <w:pPr>
              <w:rPr>
                <w:rFonts w:ascii="Arial" w:hAnsi="Arial" w:cs="Arial"/>
              </w:rPr>
            </w:pPr>
          </w:p>
        </w:tc>
        <w:tc>
          <w:tcPr>
            <w:tcW w:w="9090" w:type="dxa"/>
            <w:gridSpan w:val="2"/>
          </w:tcPr>
          <w:p w14:paraId="2C8802BB" w14:textId="06836241" w:rsidR="00F526A7" w:rsidRPr="007B7A01" w:rsidRDefault="00F526A7" w:rsidP="00F526A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Data informs instruction, services, and supports…we should make all of our decisions based on the information we have. By doing this, we can make informed decisions and develop effective programs.  </w:t>
            </w:r>
          </w:p>
          <w:p w14:paraId="6B137B74" w14:textId="77777777" w:rsidR="00F526A7" w:rsidRPr="007B7A01" w:rsidRDefault="00F526A7" w:rsidP="00F526A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>Identify both screening and benchmark assessments…</w:t>
            </w:r>
            <w:hyperlink r:id="rId8" w:history="1">
              <w:r w:rsidRPr="007B7A01">
                <w:rPr>
                  <w:rStyle w:val="Hyperlink"/>
                  <w:rFonts w:ascii="Arial" w:hAnsi="Arial" w:cs="Arial"/>
                  <w:i/>
                </w:rPr>
                <w:t>Seven Steps for Choosing and Using SEL Assessments</w:t>
              </w:r>
            </w:hyperlink>
            <w:r w:rsidRPr="007B7A01">
              <w:rPr>
                <w:rFonts w:ascii="Arial" w:hAnsi="Arial" w:cs="Arial"/>
              </w:rPr>
              <w:t xml:space="preserve"> is a helpful checklist for schools when selecting SEL related assessments </w:t>
            </w:r>
          </w:p>
          <w:p w14:paraId="2F6B7E7F" w14:textId="77777777" w:rsidR="001A5ADE" w:rsidRPr="007B7A01" w:rsidRDefault="00F526A7" w:rsidP="00F526A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>Identify indicators/benchmarks to determine whether students are responding to the universal curriculum or are in need of more intensive, Tier 2 supports.</w:t>
            </w:r>
          </w:p>
          <w:p w14:paraId="100278E7" w14:textId="65740833" w:rsidR="00F526A7" w:rsidRPr="007B7A01" w:rsidRDefault="00F526A7" w:rsidP="00F526A7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1A5ADE" w:rsidRPr="007B7A01" w14:paraId="5DEECD48" w14:textId="77777777" w:rsidTr="001A5ADE">
        <w:tc>
          <w:tcPr>
            <w:tcW w:w="1795" w:type="dxa"/>
          </w:tcPr>
          <w:p w14:paraId="029A6A3F" w14:textId="358A89B3" w:rsidR="001A5ADE" w:rsidRPr="007B7A01" w:rsidRDefault="00F526A7" w:rsidP="00834097">
            <w:p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>W</w:t>
            </w:r>
            <w:r w:rsidR="001A5ADE" w:rsidRPr="007B7A01">
              <w:rPr>
                <w:rFonts w:ascii="Arial" w:hAnsi="Arial" w:cs="Arial"/>
              </w:rPr>
              <w:t xml:space="preserve">here does the </w:t>
            </w:r>
            <w:r w:rsidRPr="007B7A01">
              <w:rPr>
                <w:rFonts w:ascii="Arial" w:hAnsi="Arial" w:cs="Arial"/>
              </w:rPr>
              <w:t>s</w:t>
            </w:r>
            <w:r w:rsidR="001A5ADE" w:rsidRPr="007B7A01">
              <w:rPr>
                <w:rFonts w:ascii="Arial" w:hAnsi="Arial" w:cs="Arial"/>
              </w:rPr>
              <w:t xml:space="preserve">upport </w:t>
            </w:r>
            <w:r w:rsidRPr="007B7A01">
              <w:rPr>
                <w:rFonts w:ascii="Arial" w:hAnsi="Arial" w:cs="Arial"/>
              </w:rPr>
              <w:t>o</w:t>
            </w:r>
            <w:r w:rsidR="001A5ADE" w:rsidRPr="007B7A01">
              <w:rPr>
                <w:rFonts w:ascii="Arial" w:hAnsi="Arial" w:cs="Arial"/>
              </w:rPr>
              <w:t>ccur?</w:t>
            </w:r>
          </w:p>
          <w:p w14:paraId="6CACC6F1" w14:textId="4DDBC17B" w:rsidR="001A5ADE" w:rsidRPr="007B7A01" w:rsidRDefault="001A5ADE" w:rsidP="00834097">
            <w:pPr>
              <w:rPr>
                <w:rFonts w:ascii="Arial" w:hAnsi="Arial" w:cs="Arial"/>
              </w:rPr>
            </w:pPr>
          </w:p>
        </w:tc>
        <w:tc>
          <w:tcPr>
            <w:tcW w:w="9090" w:type="dxa"/>
            <w:gridSpan w:val="2"/>
          </w:tcPr>
          <w:p w14:paraId="3B58EFA8" w14:textId="4C7DFD54" w:rsidR="001A5ADE" w:rsidRPr="007B7A01" w:rsidRDefault="00F526A7" w:rsidP="00834097">
            <w:pPr>
              <w:rPr>
                <w:rFonts w:ascii="Arial" w:hAnsi="Arial" w:cs="Arial"/>
                <w:i/>
              </w:rPr>
            </w:pPr>
            <w:r w:rsidRPr="007B7A01">
              <w:rPr>
                <w:rFonts w:ascii="Arial" w:hAnsi="Arial" w:cs="Arial"/>
              </w:rPr>
              <w:t>As a Tier I support, universal SEL curriculum is integrated within all classrooms school-wide.</w:t>
            </w:r>
          </w:p>
        </w:tc>
      </w:tr>
      <w:tr w:rsidR="001A5ADE" w:rsidRPr="007B7A01" w14:paraId="22C612E5" w14:textId="77777777" w:rsidTr="001A5ADE">
        <w:tc>
          <w:tcPr>
            <w:tcW w:w="1795" w:type="dxa"/>
          </w:tcPr>
          <w:p w14:paraId="5E504033" w14:textId="63DCAE9D" w:rsidR="001A5ADE" w:rsidRPr="007B7A01" w:rsidRDefault="001A5ADE" w:rsidP="00834097">
            <w:p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How does the </w:t>
            </w:r>
            <w:r w:rsidR="00F526A7" w:rsidRPr="007B7A01">
              <w:rPr>
                <w:rFonts w:ascii="Arial" w:hAnsi="Arial" w:cs="Arial"/>
              </w:rPr>
              <w:t>s</w:t>
            </w:r>
            <w:r w:rsidRPr="007B7A01">
              <w:rPr>
                <w:rFonts w:ascii="Arial" w:hAnsi="Arial" w:cs="Arial"/>
              </w:rPr>
              <w:t xml:space="preserve">upport get </w:t>
            </w:r>
            <w:r w:rsidR="00F526A7" w:rsidRPr="007B7A01">
              <w:rPr>
                <w:rFonts w:ascii="Arial" w:hAnsi="Arial" w:cs="Arial"/>
              </w:rPr>
              <w:t>r</w:t>
            </w:r>
            <w:r w:rsidRPr="007B7A01">
              <w:rPr>
                <w:rFonts w:ascii="Arial" w:hAnsi="Arial" w:cs="Arial"/>
              </w:rPr>
              <w:t>olled out?</w:t>
            </w:r>
          </w:p>
          <w:p w14:paraId="2D462769" w14:textId="78EAAF33" w:rsidR="001A5ADE" w:rsidRPr="007B7A01" w:rsidRDefault="001A5ADE" w:rsidP="00834097">
            <w:pPr>
              <w:rPr>
                <w:rFonts w:ascii="Arial" w:hAnsi="Arial" w:cs="Arial"/>
              </w:rPr>
            </w:pPr>
          </w:p>
        </w:tc>
        <w:tc>
          <w:tcPr>
            <w:tcW w:w="9090" w:type="dxa"/>
            <w:gridSpan w:val="2"/>
          </w:tcPr>
          <w:p w14:paraId="06A40C74" w14:textId="77777777" w:rsidR="00F526A7" w:rsidRPr="007B7A01" w:rsidRDefault="00F526A7" w:rsidP="00F526A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Specific guidelines regarding program identification, planning and implementation will depend on the unique characteristics of the individual school, however there are a number of resources to support schools through the planning and implementation process. </w:t>
            </w:r>
          </w:p>
          <w:p w14:paraId="7762C254" w14:textId="2C563775" w:rsidR="001A5ADE" w:rsidRPr="007B7A01" w:rsidRDefault="00F526A7" w:rsidP="00F526A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The </w:t>
            </w:r>
            <w:hyperlink r:id="rId9" w:history="1">
              <w:r w:rsidRPr="007B7A01">
                <w:rPr>
                  <w:rStyle w:val="Hyperlink"/>
                  <w:rFonts w:ascii="Arial" w:hAnsi="Arial" w:cs="Arial"/>
                </w:rPr>
                <w:t>CASEL Guide to Schoolwide SEL</w:t>
              </w:r>
            </w:hyperlink>
            <w:r w:rsidRPr="007B7A01">
              <w:rPr>
                <w:rFonts w:ascii="Arial" w:hAnsi="Arial" w:cs="Arial"/>
              </w:rPr>
              <w:t xml:space="preserve"> is an online platform that offers step-by-step guidance and field-tested tools to help school teams implement high-quality SEL.</w:t>
            </w:r>
          </w:p>
        </w:tc>
      </w:tr>
    </w:tbl>
    <w:p w14:paraId="4ADFC4F4" w14:textId="77777777" w:rsidR="00F526A7" w:rsidRPr="007B7A01" w:rsidRDefault="00F526A7" w:rsidP="001A5ADE">
      <w:pPr>
        <w:rPr>
          <w:rFonts w:ascii="Arial" w:hAnsi="Arial" w:cs="Arial"/>
        </w:rPr>
      </w:pP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1795"/>
        <w:gridCol w:w="4320"/>
        <w:gridCol w:w="4770"/>
      </w:tblGrid>
      <w:tr w:rsidR="00F526A7" w:rsidRPr="007B7A01" w14:paraId="2B73EF64" w14:textId="77777777" w:rsidTr="00834097">
        <w:tc>
          <w:tcPr>
            <w:tcW w:w="10885" w:type="dxa"/>
            <w:gridSpan w:val="3"/>
            <w:shd w:val="clear" w:color="auto" w:fill="DEEAF6" w:themeFill="accent5" w:themeFillTint="33"/>
          </w:tcPr>
          <w:p w14:paraId="2F481EA0" w14:textId="3A7AD8DB" w:rsidR="00F526A7" w:rsidRPr="007B7A01" w:rsidRDefault="00F526A7" w:rsidP="00834097">
            <w:pPr>
              <w:rPr>
                <w:rFonts w:ascii="Arial" w:hAnsi="Arial" w:cs="Arial"/>
                <w:b/>
              </w:rPr>
            </w:pPr>
            <w:r w:rsidRPr="007B7A01">
              <w:rPr>
                <w:rFonts w:ascii="Arial" w:hAnsi="Arial" w:cs="Arial"/>
                <w:b/>
              </w:rPr>
              <w:t xml:space="preserve">Tier </w:t>
            </w:r>
            <w:r w:rsidR="00E43E3E" w:rsidRPr="007B7A01">
              <w:rPr>
                <w:rFonts w:ascii="Arial" w:hAnsi="Arial" w:cs="Arial"/>
                <w:b/>
              </w:rPr>
              <w:t>II:</w:t>
            </w:r>
            <w:r w:rsidRPr="007B7A01">
              <w:rPr>
                <w:rFonts w:ascii="Arial" w:hAnsi="Arial" w:cs="Arial"/>
                <w:b/>
              </w:rPr>
              <w:t xml:space="preserve"> Supports: </w:t>
            </w:r>
            <w:r w:rsidR="00E43E3E" w:rsidRPr="007B7A01">
              <w:rPr>
                <w:rFonts w:ascii="Arial" w:hAnsi="Arial" w:cs="Arial"/>
                <w:b/>
              </w:rPr>
              <w:t>Small Groups of</w:t>
            </w:r>
            <w:r w:rsidRPr="007B7A01">
              <w:rPr>
                <w:rFonts w:ascii="Arial" w:hAnsi="Arial" w:cs="Arial"/>
                <w:b/>
              </w:rPr>
              <w:t xml:space="preserve"> Students</w:t>
            </w:r>
          </w:p>
          <w:p w14:paraId="7CCBA488" w14:textId="77777777" w:rsidR="00F526A7" w:rsidRPr="007B7A01" w:rsidRDefault="00F526A7" w:rsidP="00834097">
            <w:pPr>
              <w:rPr>
                <w:rFonts w:ascii="Arial" w:hAnsi="Arial" w:cs="Arial"/>
                <w:b/>
              </w:rPr>
            </w:pPr>
          </w:p>
        </w:tc>
      </w:tr>
      <w:tr w:rsidR="00F526A7" w:rsidRPr="007B7A01" w14:paraId="75C2E96F" w14:textId="77777777" w:rsidTr="00F526A7">
        <w:tc>
          <w:tcPr>
            <w:tcW w:w="1795" w:type="dxa"/>
          </w:tcPr>
          <w:p w14:paraId="19B39E15" w14:textId="77777777" w:rsidR="00F526A7" w:rsidRPr="007B7A01" w:rsidRDefault="00F526A7" w:rsidP="00834097">
            <w:p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>Who is involved?</w:t>
            </w:r>
          </w:p>
        </w:tc>
        <w:tc>
          <w:tcPr>
            <w:tcW w:w="4320" w:type="dxa"/>
          </w:tcPr>
          <w:p w14:paraId="1AC43B70" w14:textId="77777777" w:rsidR="00F526A7" w:rsidRPr="007B7A01" w:rsidRDefault="00F526A7" w:rsidP="00834097">
            <w:p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  <w:b/>
              </w:rPr>
              <w:t>Students:</w:t>
            </w:r>
          </w:p>
          <w:p w14:paraId="2EF779EB" w14:textId="77777777" w:rsidR="00F526A7" w:rsidRPr="007B7A01" w:rsidRDefault="00F526A7" w:rsidP="0083409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>Appropriate for targeted students in small groups.</w:t>
            </w:r>
          </w:p>
          <w:p w14:paraId="47F87CFF" w14:textId="77777777" w:rsidR="00F526A7" w:rsidRPr="007B7A01" w:rsidRDefault="00F526A7" w:rsidP="0083409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>Selection is based on data revealing that a student requires more than core, universal instruction, services and supports.</w:t>
            </w:r>
          </w:p>
          <w:p w14:paraId="00B3CDFF" w14:textId="77777777" w:rsidR="00F526A7" w:rsidRPr="007B7A01" w:rsidRDefault="00F526A7" w:rsidP="0083409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>If more than approximately 15% of students are receiving support at this level, engage in Tier 1 level, systematic problem-solving.</w:t>
            </w:r>
          </w:p>
          <w:p w14:paraId="3D2BC36E" w14:textId="072DBCE2" w:rsidR="00F526A7" w:rsidRPr="007B7A01" w:rsidRDefault="00F526A7" w:rsidP="00F526A7">
            <w:pPr>
              <w:pStyle w:val="ListParagraph"/>
              <w:rPr>
                <w:rFonts w:ascii="Arial" w:hAnsi="Arial" w:cs="Arial"/>
              </w:rPr>
            </w:pPr>
          </w:p>
        </w:tc>
        <w:tc>
          <w:tcPr>
            <w:tcW w:w="4770" w:type="dxa"/>
          </w:tcPr>
          <w:p w14:paraId="52F53531" w14:textId="77777777" w:rsidR="00F526A7" w:rsidRPr="007B7A01" w:rsidRDefault="00F526A7" w:rsidP="00834097">
            <w:pPr>
              <w:rPr>
                <w:rFonts w:ascii="Arial" w:hAnsi="Arial" w:cs="Arial"/>
                <w:b/>
              </w:rPr>
            </w:pPr>
            <w:r w:rsidRPr="007B7A01">
              <w:rPr>
                <w:rFonts w:ascii="Arial" w:hAnsi="Arial" w:cs="Arial"/>
                <w:b/>
              </w:rPr>
              <w:t>Staff:</w:t>
            </w:r>
          </w:p>
          <w:p w14:paraId="64504062" w14:textId="6CE0CD38" w:rsidR="00F526A7" w:rsidRPr="007B7A01" w:rsidRDefault="00F526A7" w:rsidP="00F526A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Tier 2 supplemental supports may be delivered by classroom teachers, instructional assistants, or special education staff (which may include psychologist, counselors, or other mental health professionals). </w:t>
            </w:r>
          </w:p>
        </w:tc>
      </w:tr>
      <w:tr w:rsidR="00F526A7" w:rsidRPr="007B7A01" w14:paraId="1E94DF68" w14:textId="77777777" w:rsidTr="00834097">
        <w:tc>
          <w:tcPr>
            <w:tcW w:w="1795" w:type="dxa"/>
          </w:tcPr>
          <w:p w14:paraId="51822E80" w14:textId="77777777" w:rsidR="00F526A7" w:rsidRPr="007B7A01" w:rsidRDefault="00F526A7" w:rsidP="00834097">
            <w:p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>When does it happen?</w:t>
            </w:r>
          </w:p>
          <w:p w14:paraId="0A3EC2FD" w14:textId="77777777" w:rsidR="00F526A7" w:rsidRPr="007B7A01" w:rsidRDefault="00F526A7" w:rsidP="00834097">
            <w:pPr>
              <w:rPr>
                <w:rFonts w:ascii="Arial" w:hAnsi="Arial" w:cs="Arial"/>
              </w:rPr>
            </w:pPr>
          </w:p>
        </w:tc>
        <w:tc>
          <w:tcPr>
            <w:tcW w:w="9090" w:type="dxa"/>
            <w:gridSpan w:val="2"/>
          </w:tcPr>
          <w:p w14:paraId="6510411B" w14:textId="77777777" w:rsidR="00F526A7" w:rsidRPr="007B7A01" w:rsidRDefault="00F526A7" w:rsidP="00F526A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Tier 2 supports should be utilized when benchmark or other data has revealed the need for a higher level of support than is provided through the universal Tier 1 SEL curriculum. </w:t>
            </w:r>
          </w:p>
          <w:p w14:paraId="5022D122" w14:textId="77777777" w:rsidR="00F526A7" w:rsidRPr="007B7A01" w:rsidRDefault="00F526A7" w:rsidP="00F526A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It is recommended that Tier 2 supports be provided for a predetermined period </w:t>
            </w:r>
            <w:r w:rsidRPr="007B7A01">
              <w:rPr>
                <w:rFonts w:ascii="Arial" w:hAnsi="Arial" w:cs="Arial"/>
                <w:b/>
              </w:rPr>
              <w:t>(typically 6-8 weeks)</w:t>
            </w:r>
            <w:r w:rsidRPr="007B7A01">
              <w:rPr>
                <w:rFonts w:ascii="Arial" w:hAnsi="Arial" w:cs="Arial"/>
              </w:rPr>
              <w:t xml:space="preserve"> after which the student’s response is evaluated via benchmark assessment to determine if a higher or lower level of intervention is warranted.</w:t>
            </w:r>
          </w:p>
          <w:p w14:paraId="24CB1943" w14:textId="3B9EA4BE" w:rsidR="00F526A7" w:rsidRPr="007B7A01" w:rsidRDefault="00F526A7" w:rsidP="00F526A7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F526A7" w:rsidRPr="007B7A01" w14:paraId="6BDB6879" w14:textId="77777777" w:rsidTr="00834097">
        <w:tc>
          <w:tcPr>
            <w:tcW w:w="1795" w:type="dxa"/>
          </w:tcPr>
          <w:p w14:paraId="504B57DF" w14:textId="77777777" w:rsidR="00F526A7" w:rsidRPr="007B7A01" w:rsidRDefault="00F526A7" w:rsidP="00834097">
            <w:p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What are tools and resources </w:t>
            </w:r>
            <w:r w:rsidRPr="007B7A01">
              <w:rPr>
                <w:rFonts w:ascii="Arial" w:hAnsi="Arial" w:cs="Arial"/>
              </w:rPr>
              <w:lastRenderedPageBreak/>
              <w:t>we can use? Where can we go for ideas?</w:t>
            </w:r>
          </w:p>
        </w:tc>
        <w:tc>
          <w:tcPr>
            <w:tcW w:w="9090" w:type="dxa"/>
            <w:gridSpan w:val="2"/>
          </w:tcPr>
          <w:p w14:paraId="49E7FF15" w14:textId="77777777" w:rsidR="00F526A7" w:rsidRPr="007B7A01" w:rsidRDefault="00F526A7" w:rsidP="00F526A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lastRenderedPageBreak/>
              <w:t xml:space="preserve">Tier 2 supports utilize a variety of tools within Social Skills Groups or Small Group Counseling (via staff developed materials or purchased curriculum). </w:t>
            </w:r>
          </w:p>
          <w:p w14:paraId="2E24D141" w14:textId="77777777" w:rsidR="00F526A7" w:rsidRPr="007B7A01" w:rsidRDefault="00F526A7" w:rsidP="00F526A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lastRenderedPageBreak/>
              <w:t xml:space="preserve">Interventions may focus on a number of topics, including: </w:t>
            </w:r>
          </w:p>
          <w:p w14:paraId="2D6C8EFE" w14:textId="77777777" w:rsidR="00F526A7" w:rsidRPr="007B7A01" w:rsidRDefault="00F526A7" w:rsidP="00F526A7">
            <w:pPr>
              <w:pStyle w:val="ListParagraph"/>
              <w:numPr>
                <w:ilvl w:val="0"/>
                <w:numId w:val="6"/>
              </w:numPr>
              <w:ind w:left="1513" w:hanging="270"/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Death, loss and grief </w:t>
            </w:r>
          </w:p>
          <w:p w14:paraId="297EA826" w14:textId="77777777" w:rsidR="00F526A7" w:rsidRPr="007B7A01" w:rsidRDefault="00F526A7" w:rsidP="00F526A7">
            <w:pPr>
              <w:pStyle w:val="ListParagraph"/>
              <w:numPr>
                <w:ilvl w:val="0"/>
                <w:numId w:val="6"/>
              </w:numPr>
              <w:ind w:left="1513" w:hanging="270"/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Divorce </w:t>
            </w:r>
          </w:p>
          <w:p w14:paraId="3BD7714A" w14:textId="77777777" w:rsidR="00F526A7" w:rsidRPr="007B7A01" w:rsidRDefault="00F526A7" w:rsidP="00F526A7">
            <w:pPr>
              <w:pStyle w:val="ListParagraph"/>
              <w:numPr>
                <w:ilvl w:val="0"/>
                <w:numId w:val="6"/>
              </w:numPr>
              <w:ind w:left="1513" w:hanging="270"/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Peer pressure </w:t>
            </w:r>
          </w:p>
          <w:p w14:paraId="3FE8EE7F" w14:textId="77777777" w:rsidR="00F526A7" w:rsidRPr="007B7A01" w:rsidRDefault="00F526A7" w:rsidP="00F526A7">
            <w:pPr>
              <w:pStyle w:val="ListParagraph"/>
              <w:numPr>
                <w:ilvl w:val="0"/>
                <w:numId w:val="6"/>
              </w:numPr>
              <w:ind w:left="1513" w:hanging="270"/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Building friendships </w:t>
            </w:r>
          </w:p>
          <w:p w14:paraId="28222E72" w14:textId="1AB57F7F" w:rsidR="00F526A7" w:rsidRPr="007B7A01" w:rsidRDefault="00F526A7" w:rsidP="00F526A7">
            <w:pPr>
              <w:pStyle w:val="ListParagraph"/>
              <w:numPr>
                <w:ilvl w:val="0"/>
                <w:numId w:val="6"/>
              </w:numPr>
              <w:ind w:left="1513" w:hanging="270"/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>Depression</w:t>
            </w:r>
          </w:p>
          <w:p w14:paraId="2BD2C085" w14:textId="77777777" w:rsidR="00F526A7" w:rsidRPr="007B7A01" w:rsidRDefault="00F526A7" w:rsidP="00F526A7">
            <w:pPr>
              <w:pStyle w:val="ListParagraph"/>
              <w:numPr>
                <w:ilvl w:val="0"/>
                <w:numId w:val="6"/>
              </w:numPr>
              <w:ind w:left="1513" w:hanging="270"/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Anxiety </w:t>
            </w:r>
          </w:p>
          <w:p w14:paraId="5484941F" w14:textId="77777777" w:rsidR="00F526A7" w:rsidRPr="007B7A01" w:rsidRDefault="00F526A7" w:rsidP="00F526A7">
            <w:pPr>
              <w:pStyle w:val="ListParagraph"/>
              <w:numPr>
                <w:ilvl w:val="0"/>
                <w:numId w:val="6"/>
              </w:numPr>
              <w:ind w:left="1513" w:hanging="270"/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>Stress Reduction</w:t>
            </w:r>
          </w:p>
          <w:p w14:paraId="05AE2F65" w14:textId="763D94D9" w:rsidR="00F526A7" w:rsidRPr="007B7A01" w:rsidRDefault="00F526A7" w:rsidP="00F526A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If appropriate based on needs, consider utilizing an extension of the existing Tier 1 SEL program in order to support generalization outside the small group setting. This may look like a more focused and intensive version of the universal support. </w:t>
            </w:r>
          </w:p>
          <w:p w14:paraId="561E84D9" w14:textId="35652E4E" w:rsidR="00F526A7" w:rsidRPr="007B7A01" w:rsidRDefault="00F526A7" w:rsidP="00F526A7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F526A7" w:rsidRPr="007B7A01" w14:paraId="5EA8DD1E" w14:textId="77777777" w:rsidTr="00834097">
        <w:tc>
          <w:tcPr>
            <w:tcW w:w="1795" w:type="dxa"/>
          </w:tcPr>
          <w:p w14:paraId="5B43DC85" w14:textId="77777777" w:rsidR="00F526A7" w:rsidRPr="007B7A01" w:rsidRDefault="00F526A7" w:rsidP="00834097">
            <w:p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lastRenderedPageBreak/>
              <w:t>How do we progress monitor…what do we do?</w:t>
            </w:r>
          </w:p>
          <w:p w14:paraId="556FD02D" w14:textId="77777777" w:rsidR="00F526A7" w:rsidRPr="007B7A01" w:rsidRDefault="00F526A7" w:rsidP="00834097">
            <w:pPr>
              <w:rPr>
                <w:rFonts w:ascii="Arial" w:hAnsi="Arial" w:cs="Arial"/>
              </w:rPr>
            </w:pPr>
          </w:p>
        </w:tc>
        <w:tc>
          <w:tcPr>
            <w:tcW w:w="9090" w:type="dxa"/>
            <w:gridSpan w:val="2"/>
          </w:tcPr>
          <w:p w14:paraId="76A96736" w14:textId="77777777" w:rsidR="00F526A7" w:rsidRPr="007B7A01" w:rsidRDefault="00F526A7" w:rsidP="00F526A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</w:rPr>
            </w:pPr>
            <w:r w:rsidRPr="007B7A01">
              <w:rPr>
                <w:rFonts w:ascii="Arial" w:hAnsi="Arial" w:cs="Arial"/>
                <w:b/>
              </w:rPr>
              <w:t xml:space="preserve">Data informs instruction, services, and supports. </w:t>
            </w:r>
          </w:p>
          <w:p w14:paraId="36B897B3" w14:textId="77777777" w:rsidR="00E43E3E" w:rsidRPr="007B7A01" w:rsidRDefault="00E43E3E" w:rsidP="00E43E3E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>Identify both screening and benchmark assessments…</w:t>
            </w:r>
            <w:hyperlink r:id="rId10" w:history="1">
              <w:r w:rsidRPr="007B7A01">
                <w:rPr>
                  <w:rStyle w:val="Hyperlink"/>
                  <w:rFonts w:ascii="Arial" w:hAnsi="Arial" w:cs="Arial"/>
                  <w:i/>
                </w:rPr>
                <w:t>Seven Steps for Choosing and Using SEL Assessments</w:t>
              </w:r>
            </w:hyperlink>
            <w:r w:rsidRPr="007B7A01">
              <w:rPr>
                <w:rFonts w:ascii="Arial" w:hAnsi="Arial" w:cs="Arial"/>
              </w:rPr>
              <w:t xml:space="preserve"> is a helpful checklist for schools when selecting SEL related assessments </w:t>
            </w:r>
          </w:p>
          <w:p w14:paraId="3AB9636D" w14:textId="7DE97E96" w:rsidR="00E43E3E" w:rsidRPr="007B7A01" w:rsidRDefault="00F526A7" w:rsidP="00F526A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Identify indicators and/or benchmarks to determine whether students are responding to the universal curriculum or are in need of more or less intensive (Tier </w:t>
            </w:r>
            <w:r w:rsidR="00E43E3E" w:rsidRPr="007B7A01">
              <w:rPr>
                <w:rFonts w:ascii="Arial" w:hAnsi="Arial" w:cs="Arial"/>
              </w:rPr>
              <w:t>I</w:t>
            </w:r>
            <w:r w:rsidRPr="007B7A01">
              <w:rPr>
                <w:rFonts w:ascii="Arial" w:hAnsi="Arial" w:cs="Arial"/>
              </w:rPr>
              <w:t xml:space="preserve"> or </w:t>
            </w:r>
            <w:r w:rsidR="00E43E3E" w:rsidRPr="007B7A01">
              <w:rPr>
                <w:rFonts w:ascii="Arial" w:hAnsi="Arial" w:cs="Arial"/>
              </w:rPr>
              <w:t>III</w:t>
            </w:r>
            <w:r w:rsidRPr="007B7A01">
              <w:rPr>
                <w:rFonts w:ascii="Arial" w:hAnsi="Arial" w:cs="Arial"/>
              </w:rPr>
              <w:t>) supports.</w:t>
            </w:r>
          </w:p>
          <w:p w14:paraId="2190BA44" w14:textId="77777777" w:rsidR="00F526A7" w:rsidRPr="007B7A01" w:rsidRDefault="00F526A7" w:rsidP="00F526A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>Progress monitoring occurs more frequently than at the universal level to ensure that the intervention is appropriately meeting the student(s) need.</w:t>
            </w:r>
          </w:p>
          <w:p w14:paraId="59FD1F5B" w14:textId="75282E9A" w:rsidR="00E43E3E" w:rsidRPr="007B7A01" w:rsidRDefault="00E43E3E" w:rsidP="00E43E3E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F526A7" w:rsidRPr="007B7A01" w14:paraId="66169D61" w14:textId="77777777" w:rsidTr="00834097">
        <w:tc>
          <w:tcPr>
            <w:tcW w:w="1795" w:type="dxa"/>
          </w:tcPr>
          <w:p w14:paraId="0F37B9CB" w14:textId="77777777" w:rsidR="00F526A7" w:rsidRPr="007B7A01" w:rsidRDefault="00F526A7" w:rsidP="00834097">
            <w:p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>Where does the support occur?</w:t>
            </w:r>
          </w:p>
          <w:p w14:paraId="67DF57D1" w14:textId="77777777" w:rsidR="00F526A7" w:rsidRPr="007B7A01" w:rsidRDefault="00F526A7" w:rsidP="00834097">
            <w:pPr>
              <w:rPr>
                <w:rFonts w:ascii="Arial" w:hAnsi="Arial" w:cs="Arial"/>
              </w:rPr>
            </w:pPr>
          </w:p>
        </w:tc>
        <w:tc>
          <w:tcPr>
            <w:tcW w:w="9090" w:type="dxa"/>
            <w:gridSpan w:val="2"/>
          </w:tcPr>
          <w:p w14:paraId="7E38DA2B" w14:textId="7E9D95BA" w:rsidR="00F526A7" w:rsidRPr="007B7A01" w:rsidRDefault="00E43E3E" w:rsidP="00834097">
            <w:pPr>
              <w:rPr>
                <w:rFonts w:ascii="Arial" w:hAnsi="Arial" w:cs="Arial"/>
                <w:i/>
              </w:rPr>
            </w:pPr>
            <w:r w:rsidRPr="007B7A01">
              <w:rPr>
                <w:rFonts w:ascii="Arial" w:hAnsi="Arial" w:cs="Arial"/>
              </w:rPr>
              <w:t>Within a small group or individual setting.</w:t>
            </w:r>
          </w:p>
        </w:tc>
      </w:tr>
      <w:tr w:rsidR="00F526A7" w:rsidRPr="007B7A01" w14:paraId="215107C4" w14:textId="77777777" w:rsidTr="00834097">
        <w:tc>
          <w:tcPr>
            <w:tcW w:w="1795" w:type="dxa"/>
          </w:tcPr>
          <w:p w14:paraId="0CA07286" w14:textId="77777777" w:rsidR="00F526A7" w:rsidRPr="007B7A01" w:rsidRDefault="00F526A7" w:rsidP="00834097">
            <w:p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>How does the support get rolled out?</w:t>
            </w:r>
          </w:p>
          <w:p w14:paraId="025641D2" w14:textId="77777777" w:rsidR="00F526A7" w:rsidRPr="007B7A01" w:rsidRDefault="00F526A7" w:rsidP="00834097">
            <w:pPr>
              <w:rPr>
                <w:rFonts w:ascii="Arial" w:hAnsi="Arial" w:cs="Arial"/>
              </w:rPr>
            </w:pPr>
          </w:p>
        </w:tc>
        <w:tc>
          <w:tcPr>
            <w:tcW w:w="9090" w:type="dxa"/>
            <w:gridSpan w:val="2"/>
          </w:tcPr>
          <w:p w14:paraId="09DDE96F" w14:textId="0568FC40" w:rsidR="00F526A7" w:rsidRPr="007B7A01" w:rsidRDefault="00E43E3E" w:rsidP="0083409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>Interventions and progress monitoring are targeted to specific areas of student need. Therefore, specific guidelines regarding program identification and implementation will depend on the needs of the student(s) served.</w:t>
            </w:r>
          </w:p>
        </w:tc>
      </w:tr>
    </w:tbl>
    <w:p w14:paraId="56C3C422" w14:textId="6F68F45A" w:rsidR="00F526A7" w:rsidRPr="007B7A01" w:rsidRDefault="00F526A7" w:rsidP="001A5ADE">
      <w:pPr>
        <w:rPr>
          <w:rFonts w:ascii="Arial" w:hAnsi="Arial" w:cs="Arial"/>
        </w:rPr>
      </w:pP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1764"/>
        <w:gridCol w:w="9121"/>
      </w:tblGrid>
      <w:tr w:rsidR="00E43E3E" w:rsidRPr="007B7A01" w14:paraId="3BE457EB" w14:textId="77777777" w:rsidTr="00834097">
        <w:tc>
          <w:tcPr>
            <w:tcW w:w="10885" w:type="dxa"/>
            <w:gridSpan w:val="2"/>
            <w:shd w:val="clear" w:color="auto" w:fill="DEEAF6" w:themeFill="accent5" w:themeFillTint="33"/>
          </w:tcPr>
          <w:p w14:paraId="61DEFF07" w14:textId="635B4168" w:rsidR="00E43E3E" w:rsidRPr="007B7A01" w:rsidRDefault="00E43E3E" w:rsidP="00834097">
            <w:pPr>
              <w:rPr>
                <w:rFonts w:ascii="Arial" w:hAnsi="Arial" w:cs="Arial"/>
                <w:b/>
              </w:rPr>
            </w:pPr>
            <w:r w:rsidRPr="007B7A01">
              <w:rPr>
                <w:rFonts w:ascii="Arial" w:hAnsi="Arial" w:cs="Arial"/>
                <w:b/>
              </w:rPr>
              <w:t>Tier III: Supports: Individual Students</w:t>
            </w:r>
          </w:p>
          <w:p w14:paraId="42EA91B3" w14:textId="77777777" w:rsidR="00E43E3E" w:rsidRPr="007B7A01" w:rsidRDefault="00E43E3E" w:rsidP="00834097">
            <w:pPr>
              <w:rPr>
                <w:rFonts w:ascii="Arial" w:hAnsi="Arial" w:cs="Arial"/>
                <w:b/>
              </w:rPr>
            </w:pPr>
          </w:p>
        </w:tc>
      </w:tr>
      <w:tr w:rsidR="00DE05B2" w:rsidRPr="007B7A01" w14:paraId="5664A830" w14:textId="77777777" w:rsidTr="006E3741">
        <w:tc>
          <w:tcPr>
            <w:tcW w:w="1756" w:type="dxa"/>
          </w:tcPr>
          <w:p w14:paraId="420DAEAF" w14:textId="77777777" w:rsidR="00DE05B2" w:rsidRPr="007B7A01" w:rsidRDefault="00DE05B2" w:rsidP="00834097">
            <w:p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>Who is involved?</w:t>
            </w:r>
          </w:p>
        </w:tc>
        <w:tc>
          <w:tcPr>
            <w:tcW w:w="9129" w:type="dxa"/>
          </w:tcPr>
          <w:p w14:paraId="27F5DEFE" w14:textId="77777777" w:rsidR="00DE05B2" w:rsidRPr="007B7A01" w:rsidRDefault="00DE05B2" w:rsidP="00834097">
            <w:p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  <w:b/>
              </w:rPr>
              <w:t>Students:</w:t>
            </w:r>
          </w:p>
          <w:p w14:paraId="1E78846D" w14:textId="77777777" w:rsidR="00DE05B2" w:rsidRPr="007B7A01" w:rsidRDefault="00DE05B2" w:rsidP="0083409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Appropriate for individual students in general education with intensive needs and/or students with IEPs and ERMHS. </w:t>
            </w:r>
          </w:p>
          <w:p w14:paraId="289D95B4" w14:textId="77777777" w:rsidR="00DE05B2" w:rsidRPr="007B7A01" w:rsidRDefault="00DE05B2" w:rsidP="0083409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Selection is </w:t>
            </w:r>
            <w:r w:rsidRPr="007B7A01">
              <w:rPr>
                <w:rFonts w:ascii="Arial" w:hAnsi="Arial" w:cs="Arial"/>
                <w:b/>
              </w:rPr>
              <w:t>based on data</w:t>
            </w:r>
            <w:r w:rsidRPr="007B7A01">
              <w:rPr>
                <w:rFonts w:ascii="Arial" w:hAnsi="Arial" w:cs="Arial"/>
              </w:rPr>
              <w:t xml:space="preserve"> revealing that a student requires more than universal and supplemental instruction, services and supports in order to access the educational setting.</w:t>
            </w:r>
          </w:p>
          <w:p w14:paraId="033DD734" w14:textId="107D0E63" w:rsidR="00DE05B2" w:rsidRPr="007B7A01" w:rsidRDefault="00DE05B2" w:rsidP="00DE05B2">
            <w:pPr>
              <w:rPr>
                <w:rFonts w:ascii="Arial" w:hAnsi="Arial" w:cs="Arial"/>
                <w:b/>
              </w:rPr>
            </w:pPr>
            <w:r w:rsidRPr="007B7A01">
              <w:rPr>
                <w:rFonts w:ascii="Arial" w:hAnsi="Arial" w:cs="Arial"/>
                <w:b/>
              </w:rPr>
              <w:t>Special Education Students:</w:t>
            </w:r>
          </w:p>
          <w:p w14:paraId="7675A3DA" w14:textId="77777777" w:rsidR="00DE05B2" w:rsidRPr="007B7A01" w:rsidRDefault="00DE05B2" w:rsidP="00DE05B2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It is recommended that Tier 3 support in areas of social and emotional development be addressed by an ERMHS related service, as deemed appropriate following a targeted ERMHS assessment. </w:t>
            </w:r>
          </w:p>
          <w:p w14:paraId="1A1BEAB8" w14:textId="77777777" w:rsidR="00DE05B2" w:rsidRPr="007B7A01" w:rsidRDefault="00DE05B2" w:rsidP="00DE05B2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If the student requires intensified support yet ERMHS are not currently indicated in the IEP, assessment for ERMHS </w:t>
            </w:r>
            <w:r w:rsidRPr="007B7A01">
              <w:rPr>
                <w:rFonts w:ascii="Arial" w:hAnsi="Arial" w:cs="Arial"/>
                <w:b/>
                <w:i/>
              </w:rPr>
              <w:t>is</w:t>
            </w:r>
            <w:r w:rsidRPr="007B7A01">
              <w:rPr>
                <w:rFonts w:ascii="Arial" w:hAnsi="Arial" w:cs="Arial"/>
              </w:rPr>
              <w:t xml:space="preserve"> </w:t>
            </w:r>
            <w:r w:rsidRPr="007B7A01">
              <w:rPr>
                <w:rFonts w:ascii="Arial" w:hAnsi="Arial" w:cs="Arial"/>
                <w:b/>
                <w:i/>
              </w:rPr>
              <w:t>recommended</w:t>
            </w:r>
            <w:r w:rsidRPr="007B7A01">
              <w:rPr>
                <w:rFonts w:ascii="Arial" w:hAnsi="Arial" w:cs="Arial"/>
              </w:rPr>
              <w:t xml:space="preserve">. </w:t>
            </w:r>
          </w:p>
          <w:p w14:paraId="1A4363F7" w14:textId="77155C87" w:rsidR="00DE05B2" w:rsidRPr="007B7A01" w:rsidRDefault="00DE05B2" w:rsidP="00834097">
            <w:pPr>
              <w:rPr>
                <w:rFonts w:ascii="Arial" w:hAnsi="Arial" w:cs="Arial"/>
                <w:b/>
              </w:rPr>
            </w:pPr>
            <w:r w:rsidRPr="007B7A01">
              <w:rPr>
                <w:rFonts w:ascii="Arial" w:hAnsi="Arial" w:cs="Arial"/>
                <w:b/>
              </w:rPr>
              <w:t>General Education Students:</w:t>
            </w:r>
          </w:p>
          <w:p w14:paraId="6E11F385" w14:textId="77777777" w:rsidR="00DE05B2" w:rsidRPr="007B7A01" w:rsidRDefault="00DE05B2" w:rsidP="00DE05B2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7B7A01">
              <w:rPr>
                <w:rFonts w:ascii="Arial" w:hAnsi="Arial" w:cs="Arial"/>
              </w:rPr>
              <w:t>If a student requires ongoing intensified support in order to access his or her educational setting</w:t>
            </w:r>
            <w:r w:rsidRPr="007B7A01">
              <w:rPr>
                <w:rFonts w:ascii="Arial" w:hAnsi="Arial" w:cs="Arial"/>
                <w:b/>
              </w:rPr>
              <w:t xml:space="preserve">, it is recommended that school staff convene a </w:t>
            </w:r>
            <w:r w:rsidRPr="007B7A01">
              <w:rPr>
                <w:rFonts w:ascii="Arial" w:hAnsi="Arial" w:cs="Arial"/>
                <w:b/>
              </w:rPr>
              <w:lastRenderedPageBreak/>
              <w:t xml:space="preserve">meeting to determine whether a suspected disability exists warranting assessment for special education eligibility and services. </w:t>
            </w:r>
          </w:p>
          <w:p w14:paraId="471CE45B" w14:textId="77777777" w:rsidR="00DE05B2" w:rsidRPr="007B7A01" w:rsidRDefault="00DE05B2" w:rsidP="00DE05B2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If more than approximately 5% of students are receiving support at this level, engage in Tier 1 and Tier 2 level, systematic problem solving. </w:t>
            </w:r>
          </w:p>
          <w:p w14:paraId="42DA63CF" w14:textId="77777777" w:rsidR="00DE05B2" w:rsidRPr="007B7A01" w:rsidRDefault="00DE05B2" w:rsidP="00DE05B2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It is recommended that intensified individualized services be provided by an appropriately credentialed mental health provider for a specified period of time. </w:t>
            </w:r>
          </w:p>
          <w:p w14:paraId="4132D6BB" w14:textId="4084D489" w:rsidR="00DE05B2" w:rsidRPr="007B7A01" w:rsidRDefault="00DE05B2" w:rsidP="00DE05B2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E43E3E" w:rsidRPr="007B7A01" w14:paraId="6908B7A2" w14:textId="77777777" w:rsidTr="00DE05B2">
        <w:tc>
          <w:tcPr>
            <w:tcW w:w="1756" w:type="dxa"/>
          </w:tcPr>
          <w:p w14:paraId="6E95149F" w14:textId="77777777" w:rsidR="00E43E3E" w:rsidRPr="007B7A01" w:rsidRDefault="00E43E3E" w:rsidP="00834097">
            <w:p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lastRenderedPageBreak/>
              <w:t>When does it happen?</w:t>
            </w:r>
          </w:p>
          <w:p w14:paraId="68451A23" w14:textId="77777777" w:rsidR="00E43E3E" w:rsidRPr="007B7A01" w:rsidRDefault="00E43E3E" w:rsidP="00834097">
            <w:pPr>
              <w:rPr>
                <w:rFonts w:ascii="Arial" w:hAnsi="Arial" w:cs="Arial"/>
              </w:rPr>
            </w:pPr>
          </w:p>
        </w:tc>
        <w:tc>
          <w:tcPr>
            <w:tcW w:w="9129" w:type="dxa"/>
          </w:tcPr>
          <w:p w14:paraId="0D84A8D5" w14:textId="77777777" w:rsidR="00757186" w:rsidRPr="007B7A01" w:rsidRDefault="00757186" w:rsidP="0075718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Tier 3 supports should be utilized when benchmark or other data has revealed the need for a higher level of support than is provided through the Tier 1 or 2 SEL curriculum. </w:t>
            </w:r>
          </w:p>
          <w:p w14:paraId="2F7F4192" w14:textId="13967149" w:rsidR="00757186" w:rsidRPr="007B7A01" w:rsidRDefault="00757186" w:rsidP="00757186">
            <w:pPr>
              <w:rPr>
                <w:rFonts w:ascii="Arial" w:hAnsi="Arial" w:cs="Arial"/>
                <w:b/>
              </w:rPr>
            </w:pPr>
            <w:r w:rsidRPr="007B7A01">
              <w:rPr>
                <w:rFonts w:ascii="Arial" w:hAnsi="Arial" w:cs="Arial"/>
                <w:b/>
              </w:rPr>
              <w:t xml:space="preserve">Students with IEPs: </w:t>
            </w:r>
          </w:p>
          <w:p w14:paraId="748F3C33" w14:textId="77777777" w:rsidR="00757186" w:rsidRPr="007B7A01" w:rsidRDefault="00757186" w:rsidP="0075718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ERMHS services are determined by the IEP based on results of an ERMHS assessment. </w:t>
            </w:r>
          </w:p>
          <w:p w14:paraId="06B1CB11" w14:textId="77777777" w:rsidR="00757186" w:rsidRPr="007B7A01" w:rsidRDefault="00757186" w:rsidP="0075718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It is recommended that ERMHS services be continued annually in order to support ERMHS goals included in the IEP. </w:t>
            </w:r>
          </w:p>
          <w:p w14:paraId="53CAB6B3" w14:textId="77777777" w:rsidR="00757186" w:rsidRPr="007B7A01" w:rsidRDefault="00757186" w:rsidP="00757186">
            <w:pPr>
              <w:rPr>
                <w:rFonts w:ascii="Arial" w:hAnsi="Arial" w:cs="Arial"/>
                <w:b/>
              </w:rPr>
            </w:pPr>
            <w:r w:rsidRPr="007B7A01">
              <w:rPr>
                <w:rFonts w:ascii="Arial" w:hAnsi="Arial" w:cs="Arial"/>
                <w:b/>
              </w:rPr>
              <w:t>Students without IEPs:</w:t>
            </w:r>
          </w:p>
          <w:p w14:paraId="3E088CA7" w14:textId="4DCE2F7D" w:rsidR="00E43E3E" w:rsidRPr="007B7A01" w:rsidRDefault="00757186" w:rsidP="00757186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b/>
              </w:rPr>
            </w:pPr>
            <w:r w:rsidRPr="007B7A01">
              <w:rPr>
                <w:rFonts w:ascii="Arial" w:hAnsi="Arial" w:cs="Arial"/>
                <w:b/>
              </w:rPr>
              <w:t>It is recommended that Tier 3 supports be provided and closely monitored for a predetermined period of time (typically 6-8 weeks) after which the student’s response is evaluated via benchmark assessment to determine if a higher or lower level of intervention or assessment is warranted</w:t>
            </w:r>
            <w:r w:rsidR="00DC6ED4" w:rsidRPr="007B7A01">
              <w:rPr>
                <w:rFonts w:ascii="Arial" w:hAnsi="Arial" w:cs="Arial"/>
                <w:b/>
              </w:rPr>
              <w:t>.</w:t>
            </w:r>
          </w:p>
        </w:tc>
      </w:tr>
      <w:tr w:rsidR="00E43E3E" w:rsidRPr="007B7A01" w14:paraId="3C62B0CB" w14:textId="77777777" w:rsidTr="00DE05B2">
        <w:tc>
          <w:tcPr>
            <w:tcW w:w="1756" w:type="dxa"/>
          </w:tcPr>
          <w:p w14:paraId="0E79C14F" w14:textId="77777777" w:rsidR="00E43E3E" w:rsidRPr="007B7A01" w:rsidRDefault="00E43E3E" w:rsidP="00834097">
            <w:p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>What are tools and resources we can use? Where can we go for ideas?</w:t>
            </w:r>
          </w:p>
        </w:tc>
        <w:tc>
          <w:tcPr>
            <w:tcW w:w="9129" w:type="dxa"/>
          </w:tcPr>
          <w:p w14:paraId="7237EB26" w14:textId="77777777" w:rsidR="00757186" w:rsidRPr="007B7A01" w:rsidRDefault="00757186" w:rsidP="00757186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Tier 3 or ERMHS supports may utilize a variety of tools as determined by the service provider based on area(s) of student need. </w:t>
            </w:r>
          </w:p>
          <w:p w14:paraId="02934C83" w14:textId="77777777" w:rsidR="00757186" w:rsidRPr="007B7A01" w:rsidRDefault="00757186" w:rsidP="00757186">
            <w:p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  <w:b/>
              </w:rPr>
              <w:t>Students with IEPs:</w:t>
            </w:r>
          </w:p>
          <w:p w14:paraId="4EA16909" w14:textId="063E599C" w:rsidR="00757186" w:rsidRPr="007B7A01" w:rsidRDefault="00757186" w:rsidP="00757186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ERMHS goals and services are selected as determined by the IEP team based on ERMHS assessment results. </w:t>
            </w:r>
          </w:p>
          <w:p w14:paraId="45986453" w14:textId="77777777" w:rsidR="00757186" w:rsidRPr="007B7A01" w:rsidRDefault="00757186" w:rsidP="00757186">
            <w:p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  <w:b/>
              </w:rPr>
              <w:t>Students without IEPs:</w:t>
            </w:r>
            <w:r w:rsidRPr="007B7A01">
              <w:rPr>
                <w:rFonts w:ascii="Arial" w:hAnsi="Arial" w:cs="Arial"/>
              </w:rPr>
              <w:t xml:space="preserve"> </w:t>
            </w:r>
          </w:p>
          <w:p w14:paraId="215D38B2" w14:textId="77777777" w:rsidR="00E43E3E" w:rsidRPr="007B7A01" w:rsidRDefault="00757186" w:rsidP="00757186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>Interventions are selected and implemented based on benchmark assessment results and/or other measures of performance (</w:t>
            </w:r>
            <w:proofErr w:type="gramStart"/>
            <w:r w:rsidRPr="007B7A01">
              <w:rPr>
                <w:rFonts w:ascii="Arial" w:hAnsi="Arial" w:cs="Arial"/>
              </w:rPr>
              <w:t>i.e.</w:t>
            </w:r>
            <w:proofErr w:type="gramEnd"/>
            <w:r w:rsidRPr="007B7A01">
              <w:rPr>
                <w:rFonts w:ascii="Arial" w:hAnsi="Arial" w:cs="Arial"/>
              </w:rPr>
              <w:t xml:space="preserve"> attendance data, behavioral data, student self-report).</w:t>
            </w:r>
          </w:p>
          <w:p w14:paraId="4549D44F" w14:textId="6E006CDC" w:rsidR="00DC6ED4" w:rsidRPr="007B7A01" w:rsidRDefault="00DC6ED4" w:rsidP="00DC6ED4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E43E3E" w:rsidRPr="007B7A01" w14:paraId="00486CFB" w14:textId="77777777" w:rsidTr="00DE05B2">
        <w:tc>
          <w:tcPr>
            <w:tcW w:w="1756" w:type="dxa"/>
          </w:tcPr>
          <w:p w14:paraId="31252A46" w14:textId="77777777" w:rsidR="00E43E3E" w:rsidRPr="007B7A01" w:rsidRDefault="00E43E3E" w:rsidP="00834097">
            <w:p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>How do we progress monitor…what do we do?</w:t>
            </w:r>
          </w:p>
          <w:p w14:paraId="79D380B0" w14:textId="77777777" w:rsidR="00E43E3E" w:rsidRPr="007B7A01" w:rsidRDefault="00E43E3E" w:rsidP="00834097">
            <w:pPr>
              <w:rPr>
                <w:rFonts w:ascii="Arial" w:hAnsi="Arial" w:cs="Arial"/>
              </w:rPr>
            </w:pPr>
          </w:p>
        </w:tc>
        <w:tc>
          <w:tcPr>
            <w:tcW w:w="9129" w:type="dxa"/>
          </w:tcPr>
          <w:p w14:paraId="487AEB15" w14:textId="77777777" w:rsidR="00757186" w:rsidRPr="007B7A01" w:rsidRDefault="00757186" w:rsidP="00DC6ED4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Data informs instruction, services, and supports. </w:t>
            </w:r>
          </w:p>
          <w:p w14:paraId="744AC2E4" w14:textId="77777777" w:rsidR="00757186" w:rsidRPr="007B7A01" w:rsidRDefault="00757186" w:rsidP="00757186">
            <w:p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  <w:b/>
              </w:rPr>
              <w:t>Students with IEPs:</w:t>
            </w:r>
            <w:r w:rsidRPr="007B7A01">
              <w:rPr>
                <w:rFonts w:ascii="Arial" w:hAnsi="Arial" w:cs="Arial"/>
              </w:rPr>
              <w:t xml:space="preserve"> </w:t>
            </w:r>
          </w:p>
          <w:p w14:paraId="0A733E9D" w14:textId="77777777" w:rsidR="00757186" w:rsidRPr="007B7A01" w:rsidRDefault="00757186" w:rsidP="00757186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Progress monitoring on ERMHS goals must occur as agreed upon by the IEP team. </w:t>
            </w:r>
          </w:p>
          <w:p w14:paraId="6E3086E8" w14:textId="77777777" w:rsidR="00757186" w:rsidRPr="007B7A01" w:rsidRDefault="00757186" w:rsidP="00757186">
            <w:p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  <w:b/>
              </w:rPr>
              <w:t>Students without IEPs:</w:t>
            </w:r>
            <w:r w:rsidRPr="007B7A01">
              <w:rPr>
                <w:rFonts w:ascii="Arial" w:hAnsi="Arial" w:cs="Arial"/>
              </w:rPr>
              <w:t xml:space="preserve"> </w:t>
            </w:r>
          </w:p>
          <w:p w14:paraId="22E6371D" w14:textId="77777777" w:rsidR="00757186" w:rsidRPr="007B7A01" w:rsidRDefault="00757186" w:rsidP="0075718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>Identify both screening and benchmark assessments…</w:t>
            </w:r>
            <w:hyperlink r:id="rId11" w:history="1">
              <w:r w:rsidRPr="007B7A01">
                <w:rPr>
                  <w:rStyle w:val="Hyperlink"/>
                  <w:rFonts w:ascii="Arial" w:hAnsi="Arial" w:cs="Arial"/>
                  <w:i/>
                </w:rPr>
                <w:t>Seven Steps for Choosing and Using SEL Assessments</w:t>
              </w:r>
            </w:hyperlink>
            <w:r w:rsidRPr="007B7A01">
              <w:rPr>
                <w:rFonts w:ascii="Arial" w:hAnsi="Arial" w:cs="Arial"/>
              </w:rPr>
              <w:t xml:space="preserve"> is a helpful checklist for schools when selecting SEL related assessments </w:t>
            </w:r>
          </w:p>
          <w:p w14:paraId="0549C319" w14:textId="77777777" w:rsidR="00DC6ED4" w:rsidRPr="007B7A01" w:rsidRDefault="00757186" w:rsidP="0075718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 xml:space="preserve">Identify indicators and/or benchmarks to determine whether students are responding to the intervention or are in need of more or less intensive supports. </w:t>
            </w:r>
          </w:p>
          <w:p w14:paraId="0AB6BD70" w14:textId="2B375878" w:rsidR="00757186" w:rsidRPr="007B7A01" w:rsidRDefault="00757186" w:rsidP="0075718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>It is recommended that progress monitoring occur frequently to ensure maximum acceleration of student progress.</w:t>
            </w:r>
          </w:p>
          <w:p w14:paraId="5A5815C8" w14:textId="77777777" w:rsidR="00E43E3E" w:rsidRPr="007B7A01" w:rsidRDefault="00E43E3E" w:rsidP="00DC6ED4">
            <w:pPr>
              <w:rPr>
                <w:rFonts w:ascii="Arial" w:hAnsi="Arial" w:cs="Arial"/>
              </w:rPr>
            </w:pPr>
          </w:p>
        </w:tc>
      </w:tr>
      <w:tr w:rsidR="00E43E3E" w:rsidRPr="007B7A01" w14:paraId="5AD16872" w14:textId="77777777" w:rsidTr="00DE05B2">
        <w:tc>
          <w:tcPr>
            <w:tcW w:w="1756" w:type="dxa"/>
          </w:tcPr>
          <w:p w14:paraId="75898C0F" w14:textId="77777777" w:rsidR="00E43E3E" w:rsidRPr="007B7A01" w:rsidRDefault="00E43E3E" w:rsidP="00834097">
            <w:p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>Where does the support occur?</w:t>
            </w:r>
          </w:p>
          <w:p w14:paraId="38CF021A" w14:textId="77777777" w:rsidR="00E43E3E" w:rsidRPr="007B7A01" w:rsidRDefault="00E43E3E" w:rsidP="00834097">
            <w:pPr>
              <w:rPr>
                <w:rFonts w:ascii="Arial" w:hAnsi="Arial" w:cs="Arial"/>
              </w:rPr>
            </w:pPr>
          </w:p>
        </w:tc>
        <w:tc>
          <w:tcPr>
            <w:tcW w:w="9129" w:type="dxa"/>
          </w:tcPr>
          <w:p w14:paraId="789081D3" w14:textId="05B80E56" w:rsidR="00E43E3E" w:rsidRPr="007B7A01" w:rsidRDefault="00DC6ED4" w:rsidP="00834097">
            <w:pPr>
              <w:rPr>
                <w:rFonts w:ascii="Arial" w:hAnsi="Arial" w:cs="Arial"/>
                <w:i/>
              </w:rPr>
            </w:pPr>
            <w:r w:rsidRPr="007B7A01">
              <w:rPr>
                <w:rFonts w:ascii="Arial" w:hAnsi="Arial" w:cs="Arial"/>
              </w:rPr>
              <w:t>Within an individual or small group setting.</w:t>
            </w:r>
          </w:p>
        </w:tc>
      </w:tr>
      <w:tr w:rsidR="00E43E3E" w:rsidRPr="007B7A01" w14:paraId="52A7A1DA" w14:textId="77777777" w:rsidTr="00DE05B2">
        <w:tc>
          <w:tcPr>
            <w:tcW w:w="1756" w:type="dxa"/>
          </w:tcPr>
          <w:p w14:paraId="2EA0D3BA" w14:textId="77777777" w:rsidR="00E43E3E" w:rsidRPr="007B7A01" w:rsidRDefault="00E43E3E" w:rsidP="00834097">
            <w:p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lastRenderedPageBreak/>
              <w:t>How does the support get rolled out?</w:t>
            </w:r>
          </w:p>
          <w:p w14:paraId="6AE75924" w14:textId="77777777" w:rsidR="00E43E3E" w:rsidRPr="007B7A01" w:rsidRDefault="00E43E3E" w:rsidP="00834097">
            <w:pPr>
              <w:rPr>
                <w:rFonts w:ascii="Arial" w:hAnsi="Arial" w:cs="Arial"/>
              </w:rPr>
            </w:pPr>
          </w:p>
        </w:tc>
        <w:tc>
          <w:tcPr>
            <w:tcW w:w="9129" w:type="dxa"/>
          </w:tcPr>
          <w:p w14:paraId="4A55A4FF" w14:textId="5AE659B8" w:rsidR="00E43E3E" w:rsidRPr="007B7A01" w:rsidRDefault="00DC6ED4" w:rsidP="0083409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7B7A01">
              <w:rPr>
                <w:rFonts w:ascii="Arial" w:hAnsi="Arial" w:cs="Arial"/>
              </w:rPr>
              <w:t>Tier 3 interventions and progress monitoring practices are individualized. Therefore, specific guidelines regarding service methodology, program identification and implementation are dependent the needs of the student(s).</w:t>
            </w:r>
          </w:p>
        </w:tc>
      </w:tr>
    </w:tbl>
    <w:p w14:paraId="28731450" w14:textId="77777777" w:rsidR="00E43E3E" w:rsidRPr="007B7A01" w:rsidRDefault="00E43E3E" w:rsidP="001A5ADE">
      <w:pPr>
        <w:rPr>
          <w:rFonts w:ascii="Arial" w:hAnsi="Arial" w:cs="Arial"/>
        </w:rPr>
      </w:pPr>
    </w:p>
    <w:sectPr w:rsidR="00E43E3E" w:rsidRPr="007B7A01" w:rsidSect="001A5ADE">
      <w:headerReference w:type="first" r:id="rId12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AD445" w14:textId="77777777" w:rsidR="001B31B5" w:rsidRDefault="001B31B5" w:rsidP="00905215">
      <w:r>
        <w:separator/>
      </w:r>
    </w:p>
  </w:endnote>
  <w:endnote w:type="continuationSeparator" w:id="0">
    <w:p w14:paraId="23C43361" w14:textId="77777777" w:rsidR="001B31B5" w:rsidRDefault="001B31B5" w:rsidP="00905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arla">
    <w:panose1 w:val="020B0604020202020204"/>
    <w:charset w:val="4D"/>
    <w:family w:val="auto"/>
    <w:pitch w:val="variable"/>
    <w:sig w:usb0="A00000EF" w:usb1="4000205B" w:usb2="00000000" w:usb3="00000000" w:csb0="00000093" w:csb1="00000000"/>
  </w:font>
  <w:font w:name="Noto Serif">
    <w:panose1 w:val="02020502060505020204"/>
    <w:charset w:val="00"/>
    <w:family w:val="roman"/>
    <w:pitch w:val="variable"/>
    <w:sig w:usb0="E00002FF" w:usb1="500078FF" w:usb2="00000029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207E9" w14:textId="77777777" w:rsidR="001B31B5" w:rsidRDefault="001B31B5" w:rsidP="00905215">
      <w:r>
        <w:separator/>
      </w:r>
    </w:p>
  </w:footnote>
  <w:footnote w:type="continuationSeparator" w:id="0">
    <w:p w14:paraId="2A582843" w14:textId="77777777" w:rsidR="001B31B5" w:rsidRDefault="001B31B5" w:rsidP="00905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jc w:val="center"/>
      <w:tblCellMar>
        <w:top w:w="144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2060"/>
      <w:gridCol w:w="3600"/>
      <w:gridCol w:w="3775"/>
    </w:tblGrid>
    <w:tr w:rsidR="007B7A01" w14:paraId="621DDF1A" w14:textId="77777777" w:rsidTr="00430F40">
      <w:trPr>
        <w:jc w:val="center"/>
      </w:trPr>
      <w:tc>
        <w:tcPr>
          <w:tcW w:w="1975" w:type="dxa"/>
          <w:vMerge w:val="restart"/>
          <w:tcBorders>
            <w:top w:val="nil"/>
            <w:left w:val="nil"/>
            <w:bottom w:val="nil"/>
            <w:right w:val="nil"/>
          </w:tcBorders>
        </w:tcPr>
        <w:p w14:paraId="2870AD7D" w14:textId="77777777" w:rsidR="007B7A01" w:rsidRDefault="007B7A01" w:rsidP="007B7A01">
          <w:pPr>
            <w:pStyle w:val="Header"/>
          </w:pPr>
          <w:r>
            <w:rPr>
              <w:rFonts w:ascii="Karla" w:eastAsia="Calibri" w:hAnsi="Karla" w:cs="Calibri"/>
              <w:noProof/>
              <w:sz w:val="18"/>
            </w:rPr>
            <w:drawing>
              <wp:inline distT="0" distB="0" distL="0" distR="0" wp14:anchorId="4E9D904C" wp14:editId="0DB59731">
                <wp:extent cx="1152971" cy="1162050"/>
                <wp:effectExtent l="0" t="0" r="9525" b="0"/>
                <wp:docPr id="1" name="Picture 1" descr="C:\Users\ndavid\AppData\Local\Microsoft\Windows\INetCache\Content.Word\Lantern Logo_Main_Final_High Re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ndavid\AppData\Local\Microsoft\Windows\INetCache\Content.Word\Lantern Logo_Main_Final_High Re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7159" cy="1166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0" w:type="dxa"/>
          <w:tcBorders>
            <w:top w:val="nil"/>
            <w:left w:val="nil"/>
            <w:bottom w:val="single" w:sz="24" w:space="0" w:color="CC5400"/>
            <w:right w:val="nil"/>
          </w:tcBorders>
        </w:tcPr>
        <w:p w14:paraId="05BC5993" w14:textId="77777777" w:rsidR="007B7A01" w:rsidRDefault="007B7A01" w:rsidP="007B7A01">
          <w:pPr>
            <w:pStyle w:val="Header"/>
          </w:pPr>
          <w:r>
            <w:rPr>
              <w:rFonts w:ascii="Noto Serif" w:eastAsia="Noto Serif" w:hAnsi="Noto Serif" w:cs="Noto Serif"/>
              <w:b/>
              <w:color w:val="10483D"/>
              <w:sz w:val="32"/>
            </w:rPr>
            <w:t>Trinity County Office of Education</w:t>
          </w:r>
        </w:p>
      </w:tc>
      <w:tc>
        <w:tcPr>
          <w:tcW w:w="3775" w:type="dxa"/>
          <w:tcBorders>
            <w:top w:val="nil"/>
            <w:left w:val="nil"/>
            <w:bottom w:val="single" w:sz="24" w:space="0" w:color="CC5400"/>
            <w:right w:val="nil"/>
          </w:tcBorders>
          <w:vAlign w:val="center"/>
        </w:tcPr>
        <w:p w14:paraId="25C5029E" w14:textId="77777777" w:rsidR="007B7A01" w:rsidRPr="00EF1446" w:rsidRDefault="007B7A01" w:rsidP="007B7A01">
          <w:pPr>
            <w:tabs>
              <w:tab w:val="center" w:pos="3298"/>
              <w:tab w:val="right" w:pos="9360"/>
            </w:tabs>
            <w:jc w:val="right"/>
            <w:rPr>
              <w:rFonts w:ascii="Karla" w:hAnsi="Karla"/>
            </w:rPr>
          </w:pPr>
          <w:r>
            <w:rPr>
              <w:rFonts w:ascii="Karla" w:eastAsia="Calibri" w:hAnsi="Karla" w:cs="Calibri"/>
              <w:b/>
              <w:color w:val="10483D"/>
            </w:rPr>
            <w:t>Fabio Robles, Ed.D.</w:t>
          </w:r>
        </w:p>
        <w:p w14:paraId="1202334E" w14:textId="77777777" w:rsidR="007B7A01" w:rsidRPr="00EF1446" w:rsidRDefault="007B7A01" w:rsidP="007B7A01">
          <w:pPr>
            <w:pStyle w:val="Header"/>
            <w:jc w:val="right"/>
            <w:rPr>
              <w:rFonts w:ascii="Karla" w:eastAsia="Calibri" w:hAnsi="Karla" w:cs="Calibri"/>
            </w:rPr>
          </w:pPr>
          <w:r w:rsidRPr="00EF1446">
            <w:rPr>
              <w:rFonts w:ascii="Karla" w:eastAsia="Calibri" w:hAnsi="Karla" w:cs="Calibri"/>
            </w:rPr>
            <w:t>Trinity County</w:t>
          </w:r>
        </w:p>
        <w:p w14:paraId="7976EAE2" w14:textId="77777777" w:rsidR="007B7A01" w:rsidRDefault="007B7A01" w:rsidP="007B7A01">
          <w:pPr>
            <w:pStyle w:val="Header"/>
            <w:jc w:val="right"/>
          </w:pPr>
          <w:r w:rsidRPr="00EF1446">
            <w:rPr>
              <w:rFonts w:ascii="Karla" w:eastAsia="Calibri" w:hAnsi="Karla" w:cs="Calibri"/>
            </w:rPr>
            <w:t>Superintendent of Schools</w:t>
          </w:r>
        </w:p>
      </w:tc>
    </w:tr>
    <w:tr w:rsidR="007B7A01" w14:paraId="66FE8E14" w14:textId="77777777" w:rsidTr="00430F40">
      <w:trPr>
        <w:jc w:val="center"/>
      </w:trPr>
      <w:tc>
        <w:tcPr>
          <w:tcW w:w="1975" w:type="dxa"/>
          <w:vMerge/>
          <w:tcBorders>
            <w:top w:val="nil"/>
            <w:left w:val="nil"/>
            <w:bottom w:val="nil"/>
            <w:right w:val="nil"/>
          </w:tcBorders>
        </w:tcPr>
        <w:p w14:paraId="2F04E427" w14:textId="77777777" w:rsidR="007B7A01" w:rsidRDefault="007B7A01" w:rsidP="007B7A01">
          <w:pPr>
            <w:pStyle w:val="Header"/>
          </w:pPr>
        </w:p>
      </w:tc>
      <w:tc>
        <w:tcPr>
          <w:tcW w:w="7375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69B181BC" w14:textId="77777777" w:rsidR="007B7A01" w:rsidRDefault="007B7A01" w:rsidP="007B7A01">
          <w:pPr>
            <w:pStyle w:val="Header"/>
            <w:jc w:val="center"/>
            <w:rPr>
              <w:rFonts w:ascii="Calibri" w:eastAsia="Calibri" w:hAnsi="Calibri" w:cs="Calibri"/>
              <w:sz w:val="18"/>
            </w:rPr>
          </w:pPr>
          <w:r w:rsidRPr="00EF1446">
            <w:rPr>
              <w:rFonts w:ascii="Karla" w:eastAsia="Calibri" w:hAnsi="Karla" w:cs="Calibri"/>
              <w:sz w:val="18"/>
            </w:rPr>
            <w:t>P.O. Box 1256</w:t>
          </w:r>
          <w:r>
            <w:rPr>
              <w:rFonts w:ascii="Calibri" w:eastAsia="Calibri" w:hAnsi="Calibri" w:cs="Calibri"/>
              <w:sz w:val="18"/>
            </w:rPr>
            <w:t xml:space="preserve"> </w:t>
          </w:r>
          <w:r>
            <w:rPr>
              <w:rFonts w:ascii="Wingdings" w:eastAsia="Wingdings" w:hAnsi="Wingdings" w:cs="Wingdings"/>
              <w:color w:val="10483D"/>
              <w:sz w:val="18"/>
            </w:rPr>
            <w:t></w:t>
          </w:r>
          <w:r>
            <w:rPr>
              <w:rFonts w:ascii="Calibri" w:eastAsia="Calibri" w:hAnsi="Calibri" w:cs="Calibri"/>
              <w:sz w:val="18"/>
            </w:rPr>
            <w:t xml:space="preserve"> </w:t>
          </w:r>
          <w:r w:rsidRPr="00EF1446">
            <w:rPr>
              <w:rFonts w:ascii="Karla" w:eastAsia="Calibri" w:hAnsi="Karla" w:cs="Calibri"/>
              <w:sz w:val="18"/>
            </w:rPr>
            <w:t>201 Memorial Drive, Weaverville, CA 96093-1256</w:t>
          </w:r>
        </w:p>
        <w:p w14:paraId="59CAF3C5" w14:textId="77777777" w:rsidR="007B7A01" w:rsidRDefault="007B7A01" w:rsidP="007B7A01">
          <w:pPr>
            <w:pStyle w:val="Header"/>
            <w:jc w:val="center"/>
            <w:rPr>
              <w:rFonts w:ascii="Karla" w:eastAsia="Calibri" w:hAnsi="Karla" w:cs="Calibri"/>
              <w:sz w:val="18"/>
            </w:rPr>
          </w:pPr>
          <w:r w:rsidRPr="00EF1446">
            <w:rPr>
              <w:rFonts w:ascii="Karla" w:eastAsia="Calibri" w:hAnsi="Karla" w:cs="Calibri"/>
              <w:sz w:val="18"/>
            </w:rPr>
            <w:t>(530) 623-2861</w:t>
          </w:r>
          <w:r>
            <w:rPr>
              <w:rFonts w:ascii="Calibri" w:eastAsia="Calibri" w:hAnsi="Calibri" w:cs="Calibri"/>
              <w:sz w:val="18"/>
            </w:rPr>
            <w:t xml:space="preserve"> </w:t>
          </w:r>
          <w:r>
            <w:rPr>
              <w:rFonts w:ascii="Wingdings" w:eastAsia="Wingdings" w:hAnsi="Wingdings" w:cs="Wingdings"/>
              <w:color w:val="10483D"/>
              <w:sz w:val="18"/>
            </w:rPr>
            <w:t></w:t>
          </w:r>
          <w:r>
            <w:rPr>
              <w:rFonts w:ascii="Calibri" w:eastAsia="Calibri" w:hAnsi="Calibri" w:cs="Calibri"/>
              <w:sz w:val="18"/>
            </w:rPr>
            <w:t xml:space="preserve"> </w:t>
          </w:r>
          <w:r w:rsidRPr="00EF1446">
            <w:rPr>
              <w:rFonts w:ascii="Karla" w:eastAsia="Calibri" w:hAnsi="Karla" w:cs="Calibri"/>
              <w:sz w:val="18"/>
            </w:rPr>
            <w:t xml:space="preserve">FAX (530) 623-4489 </w:t>
          </w:r>
        </w:p>
        <w:p w14:paraId="59F6AAAD" w14:textId="77777777" w:rsidR="007B7A01" w:rsidRDefault="007B7A01" w:rsidP="007B7A01">
          <w:pPr>
            <w:pStyle w:val="Header"/>
            <w:jc w:val="center"/>
          </w:pPr>
          <w:r w:rsidRPr="00EF1446">
            <w:rPr>
              <w:rFonts w:ascii="Karla" w:eastAsia="Calibri" w:hAnsi="Karla" w:cs="Calibri"/>
              <w:sz w:val="18"/>
            </w:rPr>
            <w:t>https://www.tcoek12.org</w:t>
          </w:r>
        </w:p>
      </w:tc>
    </w:tr>
  </w:tbl>
  <w:p w14:paraId="6DC1B0E2" w14:textId="77777777" w:rsidR="00905215" w:rsidRDefault="009052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0191F"/>
    <w:multiLevelType w:val="hybridMultilevel"/>
    <w:tmpl w:val="BE100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6174A"/>
    <w:multiLevelType w:val="hybridMultilevel"/>
    <w:tmpl w:val="53267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E6A97"/>
    <w:multiLevelType w:val="hybridMultilevel"/>
    <w:tmpl w:val="E3224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7636B9"/>
    <w:multiLevelType w:val="hybridMultilevel"/>
    <w:tmpl w:val="3C0CF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6C60F0"/>
    <w:multiLevelType w:val="hybridMultilevel"/>
    <w:tmpl w:val="38E2A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C4727E"/>
    <w:multiLevelType w:val="hybridMultilevel"/>
    <w:tmpl w:val="1B1C4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D03440"/>
    <w:multiLevelType w:val="hybridMultilevel"/>
    <w:tmpl w:val="6B0AB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CF2CC6"/>
    <w:multiLevelType w:val="hybridMultilevel"/>
    <w:tmpl w:val="E63E5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A156B7"/>
    <w:multiLevelType w:val="hybridMultilevel"/>
    <w:tmpl w:val="0B762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0046648">
    <w:abstractNumId w:val="0"/>
  </w:num>
  <w:num w:numId="2" w16cid:durableId="784694510">
    <w:abstractNumId w:val="2"/>
  </w:num>
  <w:num w:numId="3" w16cid:durableId="1676226766">
    <w:abstractNumId w:val="6"/>
  </w:num>
  <w:num w:numId="4" w16cid:durableId="516041094">
    <w:abstractNumId w:val="7"/>
  </w:num>
  <w:num w:numId="5" w16cid:durableId="173305193">
    <w:abstractNumId w:val="1"/>
  </w:num>
  <w:num w:numId="6" w16cid:durableId="517502421">
    <w:abstractNumId w:val="5"/>
  </w:num>
  <w:num w:numId="7" w16cid:durableId="1362975747">
    <w:abstractNumId w:val="4"/>
  </w:num>
  <w:num w:numId="8" w16cid:durableId="392000804">
    <w:abstractNumId w:val="3"/>
  </w:num>
  <w:num w:numId="9" w16cid:durableId="124152245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215"/>
    <w:rsid w:val="001A5ADE"/>
    <w:rsid w:val="001B31B5"/>
    <w:rsid w:val="002709A7"/>
    <w:rsid w:val="002D21AB"/>
    <w:rsid w:val="002F5F26"/>
    <w:rsid w:val="0044660C"/>
    <w:rsid w:val="00485A5B"/>
    <w:rsid w:val="00632337"/>
    <w:rsid w:val="006655B3"/>
    <w:rsid w:val="00757186"/>
    <w:rsid w:val="007736A0"/>
    <w:rsid w:val="007B7A01"/>
    <w:rsid w:val="007E429E"/>
    <w:rsid w:val="00813FB7"/>
    <w:rsid w:val="00902E79"/>
    <w:rsid w:val="00905215"/>
    <w:rsid w:val="00AE0D25"/>
    <w:rsid w:val="00B733F9"/>
    <w:rsid w:val="00B73F7B"/>
    <w:rsid w:val="00BA49BF"/>
    <w:rsid w:val="00C47931"/>
    <w:rsid w:val="00CA1499"/>
    <w:rsid w:val="00D077D2"/>
    <w:rsid w:val="00DA4C1F"/>
    <w:rsid w:val="00DC6ED4"/>
    <w:rsid w:val="00DE05B2"/>
    <w:rsid w:val="00E43E3E"/>
    <w:rsid w:val="00E63175"/>
    <w:rsid w:val="00F526A7"/>
    <w:rsid w:val="00FF5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C870CC"/>
  <w14:defaultImageDpi w14:val="32767"/>
  <w15:chartTrackingRefBased/>
  <w15:docId w15:val="{2293A249-85FB-DB4F-9879-34EA5E6D0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0521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2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5215"/>
  </w:style>
  <w:style w:type="paragraph" w:styleId="Footer">
    <w:name w:val="footer"/>
    <w:basedOn w:val="Normal"/>
    <w:link w:val="FooterChar"/>
    <w:uiPriority w:val="99"/>
    <w:unhideWhenUsed/>
    <w:rsid w:val="009052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5215"/>
  </w:style>
  <w:style w:type="table" w:styleId="TableGrid">
    <w:name w:val="Table Grid"/>
    <w:basedOn w:val="TableNormal"/>
    <w:uiPriority w:val="39"/>
    <w:rsid w:val="009052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5A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5AD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A5A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asuringsel.casel.org/pdf/Choosing-and-Using-SEL-Competency-Assessments_What-Schools-and-Districts-Need-to-Know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asel.org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easuringsel.casel.org/pdf/Choosing-and-Using-SEL-Competency-Assessments_What-Schools-and-Districts-Need-to-Know.pdf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measuringsel.casel.org/pdf/Choosing-and-Using-SEL-Competency-Assessments_What-Schools-and-Districts-Need-to-Know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choolguide.casel.org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1474</Words>
  <Characters>8406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County Office of Education</Company>
  <LinksUpToDate>false</LinksUpToDate>
  <CharactersWithSpaces>9861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Rebelo</dc:creator>
  <cp:keywords/>
  <dc:description/>
  <cp:lastModifiedBy>Anthony Rebelo</cp:lastModifiedBy>
  <cp:revision>6</cp:revision>
  <dcterms:created xsi:type="dcterms:W3CDTF">2022-10-18T18:14:00Z</dcterms:created>
  <dcterms:modified xsi:type="dcterms:W3CDTF">2023-06-21T16:15:00Z</dcterms:modified>
</cp:coreProperties>
</file>